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C1" w:rsidRPr="0067362D" w:rsidRDefault="000703C1" w:rsidP="000703C1">
      <w:pPr>
        <w:jc w:val="center"/>
        <w:rPr>
          <w:b/>
          <w:color w:val="FF0000"/>
          <w:sz w:val="40"/>
          <w:szCs w:val="40"/>
        </w:rPr>
      </w:pPr>
      <w:r w:rsidRPr="0067362D">
        <w:rPr>
          <w:b/>
          <w:color w:val="FF0000"/>
          <w:sz w:val="40"/>
          <w:szCs w:val="40"/>
        </w:rPr>
        <w:t>ΛΥΣΕΙΣ ΣΤΙΓΜΗΣ</w:t>
      </w: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Η γιατρός μας, η κ. Διονυσία, συμβουλεύει διαρκώς τον πατέρα μου να τρώει λιγότερο, για να χάσει κιλά, ώστε να πέσουν ο αιματοκρίτης και η </w:t>
      </w:r>
      <w:proofErr w:type="spellStart"/>
      <w:r>
        <w:rPr>
          <w:sz w:val="26"/>
          <w:szCs w:val="26"/>
        </w:rPr>
        <w:t>χολη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στερίνη</w:t>
      </w:r>
      <w:proofErr w:type="spellEnd"/>
      <w:r>
        <w:rPr>
          <w:sz w:val="26"/>
          <w:szCs w:val="26"/>
        </w:rPr>
        <w:t xml:space="preserve"> του. Επίσης υποστηρίζει ότι είναι απαραίτητο όλοι στην οικογένεια να λαμβάνουμε όλα τα είδη των τροφών, για να έχουμε ένα ισορροπημένο </w:t>
      </w:r>
      <w:proofErr w:type="spellStart"/>
      <w:r>
        <w:rPr>
          <w:sz w:val="26"/>
          <w:szCs w:val="26"/>
        </w:rPr>
        <w:t>διατο</w:t>
      </w:r>
      <w:proofErr w:type="spellEnd"/>
      <w:r>
        <w:rPr>
          <w:sz w:val="26"/>
          <w:szCs w:val="26"/>
        </w:rPr>
        <w:t xml:space="preserve">-λόγιο. Μάλιστα εμείς τα παιδιά πρέπει από μικρή ηλικία να συνηθίσουμε στη σωστή διατροφή, ώστε να την ακολουθήσουμε αργότερα και σαν ενήλικοι. Ό-σοι τρέφονται σωστά και υγιεινά έχουν περισσότερη ενέργεια και αποδίδουν καλύτερα σε όλες τις δραστηριότητές τους. Μερικοί άνθρωποι όμως τρώνε </w:t>
      </w:r>
      <w:proofErr w:type="spellStart"/>
      <w:r>
        <w:rPr>
          <w:sz w:val="26"/>
          <w:szCs w:val="26"/>
        </w:rPr>
        <w:t>τό</w:t>
      </w:r>
      <w:proofErr w:type="spellEnd"/>
      <w:r>
        <w:rPr>
          <w:sz w:val="26"/>
          <w:szCs w:val="26"/>
        </w:rPr>
        <w:t xml:space="preserve">-σο πολύ, ώστε παχαίνουν αρκετά, ενώ άλλοι, ιδιαίτερα οι νέοι, τρώνε τόσο </w:t>
      </w:r>
      <w:proofErr w:type="spellStart"/>
      <w:r>
        <w:rPr>
          <w:sz w:val="26"/>
          <w:szCs w:val="26"/>
        </w:rPr>
        <w:t>λί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γο</w:t>
      </w:r>
      <w:proofErr w:type="spellEnd"/>
      <w:r>
        <w:rPr>
          <w:sz w:val="26"/>
          <w:szCs w:val="26"/>
        </w:rPr>
        <w:t>, ώστε είναι υπερβολικά αδύνατοι. Και στις δύο περιπτώσεις το κακό που κάνουν στην υγεία τους είναι μεγάλο.</w:t>
      </w:r>
    </w:p>
    <w:p w:rsidR="000703C1" w:rsidRDefault="000703C1" w:rsidP="000703C1">
      <w:pPr>
        <w:jc w:val="both"/>
        <w:rPr>
          <w:sz w:val="26"/>
          <w:szCs w:val="26"/>
        </w:rPr>
      </w:pPr>
    </w:p>
    <w:tbl>
      <w:tblPr>
        <w:tblStyle w:val="a3"/>
        <w:tblW w:w="9151" w:type="dxa"/>
        <w:jc w:val="center"/>
        <w:tblInd w:w="-629" w:type="dxa"/>
        <w:tblLook w:val="01E0" w:firstRow="1" w:lastRow="1" w:firstColumn="1" w:lastColumn="1" w:noHBand="0" w:noVBand="0"/>
      </w:tblPr>
      <w:tblGrid>
        <w:gridCol w:w="4343"/>
        <w:gridCol w:w="4808"/>
      </w:tblGrid>
      <w:tr w:rsidR="000703C1" w:rsidTr="007E0642">
        <w:trPr>
          <w:trHeight w:val="391"/>
          <w:jc w:val="center"/>
        </w:trPr>
        <w:tc>
          <w:tcPr>
            <w:tcW w:w="4343" w:type="dxa"/>
            <w:shd w:val="clear" w:color="auto" w:fill="000000"/>
            <w:vAlign w:val="center"/>
          </w:tcPr>
          <w:p w:rsidR="000703C1" w:rsidRPr="00EB6025" w:rsidRDefault="000703C1" w:rsidP="007E0642">
            <w:pPr>
              <w:jc w:val="center"/>
              <w:rPr>
                <w:b/>
                <w:sz w:val="28"/>
                <w:szCs w:val="28"/>
              </w:rPr>
            </w:pPr>
            <w:r w:rsidRPr="00EB6025">
              <w:rPr>
                <w:b/>
                <w:sz w:val="28"/>
                <w:szCs w:val="28"/>
              </w:rPr>
              <w:t>ΤΕΛΙΚΕΣ</w:t>
            </w:r>
          </w:p>
        </w:tc>
        <w:tc>
          <w:tcPr>
            <w:tcW w:w="4808" w:type="dxa"/>
            <w:shd w:val="clear" w:color="auto" w:fill="000000"/>
            <w:vAlign w:val="center"/>
          </w:tcPr>
          <w:p w:rsidR="000703C1" w:rsidRPr="00EB6025" w:rsidRDefault="000703C1" w:rsidP="007E0642">
            <w:pPr>
              <w:jc w:val="center"/>
              <w:rPr>
                <w:b/>
                <w:sz w:val="28"/>
                <w:szCs w:val="28"/>
              </w:rPr>
            </w:pPr>
            <w:r w:rsidRPr="00EB6025">
              <w:rPr>
                <w:b/>
                <w:sz w:val="28"/>
                <w:szCs w:val="28"/>
              </w:rPr>
              <w:t>ΑΠΟΤΕΛΕΣΜΑΤΙΚΕΣ</w:t>
            </w:r>
          </w:p>
        </w:tc>
      </w:tr>
      <w:tr w:rsidR="000703C1" w:rsidTr="007E0642">
        <w:trPr>
          <w:trHeight w:val="373"/>
          <w:jc w:val="center"/>
        </w:trPr>
        <w:tc>
          <w:tcPr>
            <w:tcW w:w="4343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>για να χάσει κιλά</w:t>
            </w:r>
          </w:p>
        </w:tc>
        <w:tc>
          <w:tcPr>
            <w:tcW w:w="4808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 xml:space="preserve">ώστε να πέσουν ο αιματοκρίτης και η </w:t>
            </w:r>
            <w:proofErr w:type="spellStart"/>
            <w:r w:rsidRPr="006214A9">
              <w:rPr>
                <w:color w:val="0000FF"/>
                <w:sz w:val="26"/>
                <w:szCs w:val="26"/>
              </w:rPr>
              <w:t>χοληστερί</w:t>
            </w:r>
            <w:proofErr w:type="spellEnd"/>
            <w:r>
              <w:rPr>
                <w:color w:val="0000FF"/>
                <w:sz w:val="26"/>
                <w:szCs w:val="26"/>
              </w:rPr>
              <w:t>-</w:t>
            </w:r>
            <w:r w:rsidRPr="006214A9">
              <w:rPr>
                <w:color w:val="0000FF"/>
                <w:sz w:val="26"/>
                <w:szCs w:val="26"/>
              </w:rPr>
              <w:t>νη του</w:t>
            </w:r>
          </w:p>
        </w:tc>
      </w:tr>
      <w:tr w:rsidR="000703C1" w:rsidTr="007E0642">
        <w:trPr>
          <w:trHeight w:val="373"/>
          <w:jc w:val="center"/>
        </w:trPr>
        <w:tc>
          <w:tcPr>
            <w:tcW w:w="4343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 xml:space="preserve">για να έχουμε ένα ισορροπημένο </w:t>
            </w:r>
            <w:proofErr w:type="spellStart"/>
            <w:r w:rsidRPr="006214A9">
              <w:rPr>
                <w:color w:val="0000FF"/>
                <w:sz w:val="26"/>
                <w:szCs w:val="26"/>
              </w:rPr>
              <w:t>δια</w:t>
            </w:r>
            <w:r>
              <w:rPr>
                <w:color w:val="0000FF"/>
                <w:sz w:val="26"/>
                <w:szCs w:val="26"/>
              </w:rPr>
              <w:t>ι</w:t>
            </w:r>
            <w:proofErr w:type="spellEnd"/>
            <w:r>
              <w:rPr>
                <w:color w:val="0000FF"/>
                <w:sz w:val="26"/>
                <w:szCs w:val="26"/>
              </w:rPr>
              <w:t>-</w:t>
            </w:r>
            <w:proofErr w:type="spellStart"/>
            <w:r w:rsidRPr="006214A9">
              <w:rPr>
                <w:color w:val="0000FF"/>
                <w:sz w:val="26"/>
                <w:szCs w:val="26"/>
              </w:rPr>
              <w:t>τολόγιο</w:t>
            </w:r>
            <w:proofErr w:type="spellEnd"/>
          </w:p>
        </w:tc>
        <w:tc>
          <w:tcPr>
            <w:tcW w:w="4808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>ώστε να την ακολουθήσουμε αργότερα και σαν ενήλικοι</w:t>
            </w:r>
          </w:p>
        </w:tc>
      </w:tr>
      <w:tr w:rsidR="000703C1" w:rsidTr="007E0642">
        <w:trPr>
          <w:trHeight w:val="354"/>
          <w:jc w:val="center"/>
        </w:trPr>
        <w:tc>
          <w:tcPr>
            <w:tcW w:w="4343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4808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>ώστε παχαίνουν αρκετά</w:t>
            </w:r>
          </w:p>
        </w:tc>
      </w:tr>
      <w:tr w:rsidR="000703C1" w:rsidTr="007E0642">
        <w:trPr>
          <w:trHeight w:val="391"/>
          <w:jc w:val="center"/>
        </w:trPr>
        <w:tc>
          <w:tcPr>
            <w:tcW w:w="4343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4808" w:type="dxa"/>
            <w:vAlign w:val="center"/>
          </w:tcPr>
          <w:p w:rsidR="000703C1" w:rsidRPr="006214A9" w:rsidRDefault="000703C1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6214A9">
              <w:rPr>
                <w:color w:val="0000FF"/>
                <w:sz w:val="26"/>
                <w:szCs w:val="26"/>
              </w:rPr>
              <w:t>ώστε είναι υπερβολικά αδύνατοι</w:t>
            </w:r>
          </w:p>
        </w:tc>
      </w:tr>
    </w:tbl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center"/>
        <w:rPr>
          <w:b/>
          <w:sz w:val="36"/>
          <w:szCs w:val="36"/>
        </w:rPr>
      </w:pP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</w:p>
    <w:p w:rsidR="000703C1" w:rsidRPr="00F341C7" w:rsidRDefault="000703C1" w:rsidP="000703C1">
      <w:pPr>
        <w:jc w:val="both"/>
        <w:rPr>
          <w:sz w:val="26"/>
          <w:szCs w:val="26"/>
        </w:rPr>
      </w:pPr>
    </w:p>
    <w:tbl>
      <w:tblPr>
        <w:tblW w:w="7183" w:type="dxa"/>
        <w:jc w:val="center"/>
        <w:tblLook w:val="0000" w:firstRow="0" w:lastRow="0" w:firstColumn="0" w:lastColumn="0" w:noHBand="0" w:noVBand="0"/>
      </w:tblPr>
      <w:tblGrid>
        <w:gridCol w:w="1158"/>
        <w:gridCol w:w="462"/>
        <w:gridCol w:w="1267"/>
        <w:gridCol w:w="234"/>
        <w:gridCol w:w="1091"/>
        <w:gridCol w:w="462"/>
        <w:gridCol w:w="2509"/>
      </w:tblGrid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μόνος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jc w:val="both"/>
              <w:rPr>
                <w:b/>
                <w:i/>
                <w:sz w:val="26"/>
                <w:szCs w:val="26"/>
              </w:rPr>
            </w:pPr>
            <w:r w:rsidRPr="002C1694">
              <w:rPr>
                <w:b/>
                <w:i/>
                <w:sz w:val="26"/>
                <w:szCs w:val="26"/>
              </w:rPr>
              <w:t>μονός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χώρος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χορός</w:t>
            </w:r>
          </w:p>
        </w:tc>
      </w:tr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θέα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E520B4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 w:rsidRPr="002C1694">
              <w:rPr>
                <w:color w:val="0000FF"/>
                <w:sz w:val="26"/>
                <w:szCs w:val="26"/>
              </w:rPr>
              <w:t>θεά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γράφει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γραφή</w:t>
            </w:r>
          </w:p>
        </w:tc>
      </w:tr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λευκά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E520B4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 w:rsidRPr="002C1694">
              <w:rPr>
                <w:color w:val="0000FF"/>
                <w:sz w:val="26"/>
                <w:szCs w:val="26"/>
              </w:rPr>
              <w:t>λεύκα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σκέπη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σκεπή</w:t>
            </w:r>
          </w:p>
        </w:tc>
      </w:tr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μαγεία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E520B4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 w:rsidRPr="002C1694">
              <w:rPr>
                <w:color w:val="0000FF"/>
                <w:sz w:val="26"/>
                <w:szCs w:val="26"/>
              </w:rPr>
              <w:t>μάγια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φίλη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φυλή</w:t>
            </w:r>
          </w:p>
        </w:tc>
      </w:tr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δίπλα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E520B4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διπλά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διάφορα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διαφορά</w:t>
            </w:r>
          </w:p>
        </w:tc>
      </w:tr>
      <w:tr w:rsidR="000703C1" w:rsidTr="007E064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58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μετάλλιο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E520B4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966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μεταλλείο</w:t>
            </w:r>
          </w:p>
        </w:tc>
        <w:tc>
          <w:tcPr>
            <w:tcW w:w="236" w:type="dxa"/>
            <w:vAlign w:val="center"/>
          </w:tcPr>
          <w:p w:rsidR="000703C1" w:rsidRDefault="000703C1" w:rsidP="007E06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91" w:type="dxa"/>
            <w:vAlign w:val="center"/>
          </w:tcPr>
          <w:p w:rsidR="000703C1" w:rsidRDefault="000703C1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έκτος</w:t>
            </w:r>
          </w:p>
        </w:tc>
        <w:tc>
          <w:tcPr>
            <w:tcW w:w="462" w:type="dxa"/>
            <w:vAlign w:val="center"/>
          </w:tcPr>
          <w:p w:rsidR="000703C1" w:rsidRDefault="000703C1" w:rsidP="007E0642">
            <w:r w:rsidRPr="005C6DFA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808" w:type="dxa"/>
            <w:vAlign w:val="center"/>
          </w:tcPr>
          <w:p w:rsidR="000703C1" w:rsidRPr="002C1694" w:rsidRDefault="000703C1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εκτός</w:t>
            </w:r>
          </w:p>
        </w:tc>
      </w:tr>
    </w:tbl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center"/>
        <w:rPr>
          <w:b/>
          <w:sz w:val="36"/>
          <w:szCs w:val="36"/>
        </w:rPr>
      </w:pP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1. Πόσο θα ήθελα να είχα ένα μεγαλύτερο αδερφό. (</w:t>
      </w:r>
      <w:r w:rsidRPr="002301C9">
        <w:rPr>
          <w:color w:val="0000FF"/>
          <w:sz w:val="26"/>
          <w:szCs w:val="26"/>
        </w:rPr>
        <w:t>Επιθυμίας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2. Πήγες στη γιορτή της Σοφίας; (</w:t>
      </w:r>
      <w:r>
        <w:rPr>
          <w:color w:val="0000FF"/>
          <w:sz w:val="26"/>
          <w:szCs w:val="26"/>
        </w:rPr>
        <w:t>Ερωτηματική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3. Τα παιδιά του σχολείου θα παίξουν θέατρο. (</w:t>
      </w:r>
      <w:r>
        <w:rPr>
          <w:color w:val="0000FF"/>
          <w:sz w:val="26"/>
          <w:szCs w:val="26"/>
        </w:rPr>
        <w:t>Κρίσης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4. Σε παρακαλώ πολύ μη φωνάζεις. (</w:t>
      </w:r>
      <w:r>
        <w:rPr>
          <w:color w:val="0000FF"/>
          <w:sz w:val="26"/>
          <w:szCs w:val="26"/>
        </w:rPr>
        <w:t>Επιθυμίας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5. Η παιδική χαρά είναι κοντά στο σπίτι σου; (</w:t>
      </w:r>
      <w:r>
        <w:rPr>
          <w:color w:val="0000FF"/>
          <w:sz w:val="26"/>
          <w:szCs w:val="26"/>
        </w:rPr>
        <w:t>Ερωτηματική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6. Τι ωραία που ζωγραφίζεις, Κατερίνα! (</w:t>
      </w:r>
      <w:proofErr w:type="spellStart"/>
      <w:r>
        <w:rPr>
          <w:color w:val="0000FF"/>
          <w:sz w:val="26"/>
          <w:szCs w:val="26"/>
        </w:rPr>
        <w:t>Επιφωνηματική</w:t>
      </w:r>
      <w:proofErr w:type="spellEnd"/>
      <w:r>
        <w:rPr>
          <w:sz w:val="26"/>
          <w:szCs w:val="26"/>
        </w:rPr>
        <w:t>)</w:t>
      </w:r>
    </w:p>
    <w:p w:rsidR="000703C1" w:rsidRPr="005D7C42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7. Η μαμά έφυγε από το σπίτι πολύ χαρούμενη. (</w:t>
      </w:r>
      <w:r>
        <w:rPr>
          <w:color w:val="0000FF"/>
          <w:sz w:val="26"/>
          <w:szCs w:val="26"/>
        </w:rPr>
        <w:t>Κρίσης</w:t>
      </w:r>
      <w:r>
        <w:rPr>
          <w:sz w:val="26"/>
          <w:szCs w:val="26"/>
        </w:rPr>
        <w:t>)</w:t>
      </w:r>
    </w:p>
    <w:p w:rsidR="000703C1" w:rsidRPr="005D7C42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8. Εύχομαι να περάσεις καλά στην εκδρομή. (</w:t>
      </w:r>
      <w:r w:rsidRPr="002301C9">
        <w:rPr>
          <w:color w:val="0000FF"/>
          <w:sz w:val="26"/>
          <w:szCs w:val="26"/>
        </w:rPr>
        <w:t>Επιθυμίας</w:t>
      </w:r>
      <w:r>
        <w:rPr>
          <w:sz w:val="26"/>
          <w:szCs w:val="26"/>
        </w:rPr>
        <w:t>)</w:t>
      </w:r>
    </w:p>
    <w:p w:rsidR="000703C1" w:rsidRPr="005D7C42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 Τι ωραία που είναι να κάνουμε διακοπές στη θάλασσα! (</w:t>
      </w:r>
      <w:proofErr w:type="spellStart"/>
      <w:r>
        <w:rPr>
          <w:color w:val="0000FF"/>
          <w:sz w:val="26"/>
          <w:szCs w:val="26"/>
        </w:rPr>
        <w:t>Επιφωνηματική</w:t>
      </w:r>
      <w:proofErr w:type="spellEnd"/>
      <w:r>
        <w:rPr>
          <w:sz w:val="26"/>
          <w:szCs w:val="26"/>
        </w:rPr>
        <w:t>)</w:t>
      </w:r>
    </w:p>
    <w:p w:rsidR="000703C1" w:rsidRPr="005D7C42" w:rsidRDefault="000703C1" w:rsidP="000703C1">
      <w:pPr>
        <w:jc w:val="both"/>
        <w:rPr>
          <w:sz w:val="26"/>
          <w:szCs w:val="26"/>
        </w:rPr>
      </w:pPr>
      <w:r>
        <w:rPr>
          <w:sz w:val="26"/>
          <w:szCs w:val="26"/>
        </w:rPr>
        <w:t>10. Ο γιατρός εξέτασε τον ασθενή. (</w:t>
      </w:r>
      <w:r>
        <w:rPr>
          <w:color w:val="0000FF"/>
          <w:sz w:val="26"/>
          <w:szCs w:val="26"/>
        </w:rPr>
        <w:t>Κρίσης</w:t>
      </w:r>
      <w:r>
        <w:rPr>
          <w:sz w:val="26"/>
          <w:szCs w:val="26"/>
        </w:rPr>
        <w:t>)</w:t>
      </w: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Pr="00F341C7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703C1" w:rsidRDefault="000703C1" w:rsidP="000703C1">
      <w:pPr>
        <w:jc w:val="both"/>
        <w:rPr>
          <w:sz w:val="26"/>
          <w:szCs w:val="26"/>
        </w:rPr>
      </w:pPr>
    </w:p>
    <w:p w:rsidR="000F1E11" w:rsidRDefault="000F1E11">
      <w:bookmarkStart w:id="0" w:name="_GoBack"/>
      <w:bookmarkEnd w:id="0"/>
    </w:p>
    <w:sectPr w:rsidR="000F1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C1"/>
    <w:rsid w:val="000703C1"/>
    <w:rsid w:val="000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2020-03-31T09:53:00Z</dcterms:created>
  <dcterms:modified xsi:type="dcterms:W3CDTF">2020-03-31T09:53:00Z</dcterms:modified>
</cp:coreProperties>
</file>